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63CE1C" w14:textId="77777777" w:rsidR="005566D2" w:rsidRDefault="005566D2" w:rsidP="005566D2">
      <w:pPr>
        <w:jc w:val="both"/>
        <w:rPr>
          <w:sz w:val="22"/>
          <w:szCs w:val="22"/>
        </w:rPr>
      </w:pPr>
    </w:p>
    <w:p w14:paraId="29E6F1BF" w14:textId="77777777" w:rsidR="005566D2" w:rsidRDefault="005566D2" w:rsidP="005566D2">
      <w:pPr>
        <w:widowControl w:val="0"/>
        <w:pBdr>
          <w:top w:val="nil"/>
          <w:left w:val="nil"/>
          <w:bottom w:val="nil"/>
          <w:right w:val="nil"/>
          <w:between w:val="nil"/>
        </w:pBdr>
        <w:spacing w:line="276" w:lineRule="auto"/>
        <w:rPr>
          <w:rFonts w:eastAsia="Arial" w:cs="Arial"/>
          <w:color w:val="000000"/>
          <w:sz w:val="22"/>
          <w:szCs w:val="22"/>
        </w:rPr>
      </w:pPr>
    </w:p>
    <w:tbl>
      <w:tblPr>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5566D2" w14:paraId="3492B3A3" w14:textId="77777777" w:rsidTr="1A815787">
        <w:tc>
          <w:tcPr>
            <w:tcW w:w="9010" w:type="dxa"/>
          </w:tcPr>
          <w:p w14:paraId="1BD5039B" w14:textId="77777777" w:rsidR="005566D2" w:rsidRDefault="1A815787" w:rsidP="005646D5">
            <w:pPr>
              <w:spacing w:line="360" w:lineRule="auto"/>
              <w:jc w:val="center"/>
              <w:rPr>
                <w:rFonts w:eastAsia="Arial" w:cs="Arial"/>
                <w:b/>
                <w:color w:val="4472C4"/>
                <w:sz w:val="22"/>
                <w:szCs w:val="22"/>
                <w:u w:val="single"/>
              </w:rPr>
            </w:pPr>
            <w:r w:rsidRPr="1A815787">
              <w:rPr>
                <w:rFonts w:eastAsia="Arial" w:cs="Arial"/>
                <w:b/>
                <w:bCs/>
                <w:color w:val="4472C4" w:themeColor="accent1"/>
                <w:sz w:val="22"/>
                <w:szCs w:val="22"/>
                <w:u w:val="single"/>
              </w:rPr>
              <w:t>Participant Information Sheet</w:t>
            </w:r>
          </w:p>
          <w:p w14:paraId="26833AEC" w14:textId="6C6E02EF" w:rsidR="1A815787" w:rsidRDefault="1A815787" w:rsidP="1A815787">
            <w:pPr>
              <w:spacing w:line="360" w:lineRule="auto"/>
              <w:jc w:val="center"/>
            </w:pPr>
            <w:r w:rsidRPr="1A815787">
              <w:rPr>
                <w:rFonts w:eastAsia="Arial" w:cs="Arial"/>
                <w:color w:val="000000" w:themeColor="text1"/>
                <w:sz w:val="22"/>
                <w:szCs w:val="22"/>
                <w:u w:val="single"/>
              </w:rPr>
              <w:t xml:space="preserve">Hearsay from a Computer: </w:t>
            </w:r>
          </w:p>
          <w:p w14:paraId="00EEC6F8" w14:textId="3D2842A6" w:rsidR="1A815787" w:rsidRDefault="1A815787" w:rsidP="1A815787">
            <w:pPr>
              <w:spacing w:line="360" w:lineRule="auto"/>
              <w:jc w:val="center"/>
            </w:pPr>
            <w:r w:rsidRPr="1A815787">
              <w:rPr>
                <w:rFonts w:eastAsia="Arial" w:cs="Arial"/>
                <w:color w:val="000000" w:themeColor="text1"/>
                <w:sz w:val="22"/>
                <w:szCs w:val="22"/>
                <w:u w:val="single"/>
              </w:rPr>
              <w:t>Legal professionals’ perceptions of computer and AI derived evidence</w:t>
            </w:r>
          </w:p>
          <w:p w14:paraId="2954C83E" w14:textId="77777777" w:rsidR="005566D2" w:rsidRDefault="005566D2" w:rsidP="005646D5">
            <w:pPr>
              <w:spacing w:line="360" w:lineRule="auto"/>
              <w:rPr>
                <w:rFonts w:eastAsia="Arial" w:cs="Arial"/>
                <w:sz w:val="22"/>
                <w:szCs w:val="22"/>
              </w:rPr>
            </w:pPr>
          </w:p>
        </w:tc>
      </w:tr>
      <w:tr w:rsidR="005566D2" w14:paraId="3458E7AE" w14:textId="77777777" w:rsidTr="1A815787">
        <w:tc>
          <w:tcPr>
            <w:tcW w:w="9010" w:type="dxa"/>
          </w:tcPr>
          <w:p w14:paraId="7B024822"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Background</w:t>
            </w:r>
          </w:p>
          <w:p w14:paraId="18FB7E95" w14:textId="5DB5F47D" w:rsidR="005566D2" w:rsidRDefault="1A815787" w:rsidP="005646D5">
            <w:pPr>
              <w:spacing w:line="360" w:lineRule="auto"/>
              <w:rPr>
                <w:rFonts w:eastAsia="Arial" w:cs="Arial"/>
                <w:color w:val="000000"/>
                <w:sz w:val="22"/>
                <w:szCs w:val="22"/>
              </w:rPr>
            </w:pPr>
            <w:r w:rsidRPr="1A815787">
              <w:rPr>
                <w:rFonts w:eastAsia="Arial" w:cs="Arial"/>
                <w:color w:val="000000" w:themeColor="text1"/>
                <w:sz w:val="22"/>
                <w:szCs w:val="22"/>
              </w:rPr>
              <w:t xml:space="preserve">Queen Mary, University of London and University of Sussex would like to invite you to take part in the following research project. Before agreeing to take part, please read this information sheet carefully and let us know if anything is </w:t>
            </w:r>
            <w:r w:rsidRPr="1A815787">
              <w:rPr>
                <w:rFonts w:eastAsia="Arial" w:cs="Arial"/>
                <w:sz w:val="22"/>
                <w:szCs w:val="22"/>
              </w:rPr>
              <w:t>unclear or</w:t>
            </w:r>
            <w:r w:rsidRPr="1A815787">
              <w:rPr>
                <w:rFonts w:eastAsia="Arial" w:cs="Arial"/>
                <w:color w:val="000000" w:themeColor="text1"/>
                <w:sz w:val="22"/>
                <w:szCs w:val="22"/>
              </w:rPr>
              <w:t xml:space="preserve"> you would like further information. </w:t>
            </w:r>
          </w:p>
          <w:p w14:paraId="730691F2" w14:textId="77777777" w:rsidR="005566D2" w:rsidRDefault="005566D2" w:rsidP="005646D5">
            <w:pPr>
              <w:spacing w:line="360" w:lineRule="auto"/>
              <w:rPr>
                <w:rFonts w:eastAsia="Arial" w:cs="Arial"/>
                <w:sz w:val="22"/>
                <w:szCs w:val="22"/>
              </w:rPr>
            </w:pPr>
          </w:p>
          <w:p w14:paraId="0333D1BB" w14:textId="6CE39CE3" w:rsidR="005566D2" w:rsidRPr="005646D5" w:rsidRDefault="005566D2" w:rsidP="005646D5">
            <w:pPr>
              <w:spacing w:line="360" w:lineRule="auto"/>
              <w:rPr>
                <w:rFonts w:eastAsia="Arial" w:cs="Arial"/>
                <w:sz w:val="22"/>
                <w:szCs w:val="22"/>
              </w:rPr>
            </w:pPr>
            <w:r w:rsidRPr="005646D5">
              <w:rPr>
                <w:rFonts w:eastAsia="Arial" w:cs="Arial"/>
                <w:sz w:val="22"/>
                <w:szCs w:val="22"/>
              </w:rPr>
              <w:t>Our contact details are:</w:t>
            </w:r>
          </w:p>
          <w:p w14:paraId="76019DDD" w14:textId="19E35BF6" w:rsidR="005566D2" w:rsidRDefault="1A815787" w:rsidP="005646D5">
            <w:pPr>
              <w:spacing w:line="360" w:lineRule="auto"/>
              <w:rPr>
                <w:rFonts w:eastAsia="Arial" w:cs="Arial"/>
                <w:sz w:val="22"/>
                <w:szCs w:val="22"/>
              </w:rPr>
            </w:pPr>
            <w:r w:rsidRPr="1A815787">
              <w:rPr>
                <w:rFonts w:eastAsia="Arial" w:cs="Arial"/>
                <w:sz w:val="22"/>
                <w:szCs w:val="22"/>
              </w:rPr>
              <w:t xml:space="preserve">Dr Kate Leader, Queen Mary, </w:t>
            </w:r>
            <w:hyperlink r:id="rId7">
              <w:r w:rsidRPr="1A815787">
                <w:rPr>
                  <w:rStyle w:val="Hyperlink"/>
                  <w:rFonts w:eastAsia="Arial" w:cs="Arial"/>
                  <w:sz w:val="22"/>
                  <w:szCs w:val="22"/>
                </w:rPr>
                <w:t>k.leader@qmul.ac.uk</w:t>
              </w:r>
            </w:hyperlink>
            <w:r w:rsidRPr="1A815787">
              <w:rPr>
                <w:rFonts w:eastAsia="Arial" w:cs="Arial"/>
                <w:sz w:val="22"/>
                <w:szCs w:val="22"/>
              </w:rPr>
              <w:t xml:space="preserve"> </w:t>
            </w:r>
          </w:p>
          <w:p w14:paraId="50EDCC4B" w14:textId="1F78A358" w:rsidR="1A815787" w:rsidRDefault="1A815787" w:rsidP="1A815787">
            <w:pPr>
              <w:spacing w:line="360" w:lineRule="auto"/>
              <w:rPr>
                <w:rFonts w:eastAsia="Arial" w:cs="Arial"/>
                <w:color w:val="000000" w:themeColor="text1"/>
                <w:sz w:val="22"/>
                <w:szCs w:val="22"/>
              </w:rPr>
            </w:pPr>
            <w:r w:rsidRPr="1A815787">
              <w:rPr>
                <w:rFonts w:eastAsia="Arial" w:cs="Arial"/>
                <w:sz w:val="22"/>
                <w:szCs w:val="22"/>
              </w:rPr>
              <w:t xml:space="preserve">Dr Jessica Shurson, University of Sussex: </w:t>
            </w:r>
            <w:hyperlink r:id="rId8">
              <w:r w:rsidRPr="1A815787">
                <w:rPr>
                  <w:rStyle w:val="Hyperlink"/>
                  <w:rFonts w:eastAsia="Arial" w:cs="Arial"/>
                  <w:sz w:val="22"/>
                  <w:szCs w:val="22"/>
                </w:rPr>
                <w:t>j.shurson@sussex.ac.uk</w:t>
              </w:r>
            </w:hyperlink>
            <w:r w:rsidRPr="1A815787">
              <w:rPr>
                <w:rFonts w:eastAsia="Arial" w:cs="Arial"/>
                <w:sz w:val="22"/>
                <w:szCs w:val="22"/>
              </w:rPr>
              <w:t xml:space="preserve"> </w:t>
            </w:r>
          </w:p>
          <w:p w14:paraId="4EF7A9DB" w14:textId="77777777" w:rsidR="005566D2" w:rsidRDefault="005566D2" w:rsidP="005646D5">
            <w:pPr>
              <w:spacing w:line="360" w:lineRule="auto"/>
              <w:rPr>
                <w:rFonts w:eastAsia="Arial" w:cs="Arial"/>
                <w:sz w:val="22"/>
                <w:szCs w:val="22"/>
              </w:rPr>
            </w:pPr>
          </w:p>
          <w:p w14:paraId="0E3C24B5" w14:textId="77777777" w:rsidR="005566D2" w:rsidRDefault="00000000" w:rsidP="005646D5">
            <w:pPr>
              <w:spacing w:line="360" w:lineRule="auto"/>
              <w:rPr>
                <w:rFonts w:eastAsia="Arial" w:cs="Arial"/>
                <w:sz w:val="22"/>
                <w:szCs w:val="22"/>
              </w:rPr>
            </w:pPr>
            <w:sdt>
              <w:sdtPr>
                <w:tag w:val="goog_rdk_1"/>
                <w:id w:val="1993296558"/>
                <w:showingPlcHdr/>
              </w:sdtPr>
              <w:sdtContent>
                <w:r w:rsidR="005566D2">
                  <w:t xml:space="preserve">     </w:t>
                </w:r>
              </w:sdtContent>
            </w:sdt>
          </w:p>
        </w:tc>
      </w:tr>
      <w:tr w:rsidR="005566D2" w14:paraId="74F8EC10" w14:textId="77777777" w:rsidTr="1A815787">
        <w:tc>
          <w:tcPr>
            <w:tcW w:w="9010" w:type="dxa"/>
          </w:tcPr>
          <w:p w14:paraId="51BCD354" w14:textId="77777777" w:rsidR="005566D2" w:rsidRPr="009C7588"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 xml:space="preserve">What is the purpose of the study? </w:t>
            </w:r>
          </w:p>
          <w:p w14:paraId="58F041BE" w14:textId="108BE2AB" w:rsidR="005566D2" w:rsidRDefault="1A815787" w:rsidP="1A815787">
            <w:pPr>
              <w:pBdr>
                <w:top w:val="nil"/>
                <w:left w:val="nil"/>
                <w:bottom w:val="nil"/>
                <w:right w:val="nil"/>
                <w:between w:val="nil"/>
              </w:pBdr>
              <w:spacing w:line="360" w:lineRule="auto"/>
              <w:rPr>
                <w:rFonts w:eastAsia="Arial" w:cs="Arial"/>
                <w:sz w:val="22"/>
                <w:szCs w:val="22"/>
              </w:rPr>
            </w:pPr>
            <w:r w:rsidRPr="1A815787">
              <w:rPr>
                <w:rFonts w:cs="Arial"/>
                <w:sz w:val="22"/>
                <w:szCs w:val="22"/>
              </w:rPr>
              <w:t xml:space="preserve">The study is designed to understand legal professionals’ perceptions of different types of evidence, including computer and AI-derived evidence. We are inviting legal professionals to participate in a research study where we will explore your perceptions of different types of evidence based on your professional experience. This will involve reading two short scenarios or vignettes and discussing them during a 60-minute interview facilitated by either Dr Leader or Dr Shurson, either in person or online, and which will be video and audio-recorded. Transcripts from the session will be anonymised and used for our research study.  </w:t>
            </w:r>
          </w:p>
          <w:p w14:paraId="5696DF14" w14:textId="1D486C1B" w:rsidR="005566D2" w:rsidRDefault="005566D2" w:rsidP="1A815787">
            <w:pPr>
              <w:pBdr>
                <w:top w:val="nil"/>
                <w:left w:val="nil"/>
                <w:bottom w:val="nil"/>
                <w:right w:val="nil"/>
                <w:between w:val="nil"/>
              </w:pBdr>
              <w:spacing w:line="360" w:lineRule="auto"/>
              <w:rPr>
                <w:rFonts w:cs="Arial"/>
                <w:sz w:val="22"/>
                <w:szCs w:val="22"/>
              </w:rPr>
            </w:pPr>
          </w:p>
        </w:tc>
      </w:tr>
      <w:tr w:rsidR="005566D2" w14:paraId="77C13B2F" w14:textId="77777777" w:rsidTr="1A815787">
        <w:tc>
          <w:tcPr>
            <w:tcW w:w="9010" w:type="dxa"/>
          </w:tcPr>
          <w:p w14:paraId="0C850DF0"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Why have I been invited to take part?</w:t>
            </w:r>
          </w:p>
          <w:p w14:paraId="677467DB" w14:textId="204C7AFC" w:rsidR="005566D2" w:rsidRDefault="1A815787" w:rsidP="005646D5">
            <w:pPr>
              <w:spacing w:line="360" w:lineRule="auto"/>
              <w:rPr>
                <w:rFonts w:eastAsia="Arial" w:cs="Arial"/>
                <w:sz w:val="22"/>
                <w:szCs w:val="22"/>
              </w:rPr>
            </w:pPr>
            <w:r w:rsidRPr="1A815787">
              <w:rPr>
                <w:rFonts w:eastAsia="Arial" w:cs="Arial"/>
                <w:color w:val="000000" w:themeColor="text1"/>
                <w:sz w:val="22"/>
                <w:szCs w:val="22"/>
              </w:rPr>
              <w:t xml:space="preserve">You have been invited to take part because you are 18 years or older and you are a legal professional who has experience working in crime. </w:t>
            </w:r>
          </w:p>
        </w:tc>
      </w:tr>
      <w:tr w:rsidR="005566D2" w14:paraId="497E1E0A" w14:textId="77777777" w:rsidTr="1A815787">
        <w:tc>
          <w:tcPr>
            <w:tcW w:w="9010" w:type="dxa"/>
          </w:tcPr>
          <w:p w14:paraId="4B08793A"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Do I have to take part?</w:t>
            </w:r>
          </w:p>
          <w:p w14:paraId="1F1F895A" w14:textId="0617F494" w:rsidR="005566D2" w:rsidRDefault="1A815787" w:rsidP="1A815787">
            <w:pPr>
              <w:spacing w:line="360" w:lineRule="auto"/>
              <w:rPr>
                <w:rFonts w:eastAsia="Arial" w:cs="Arial"/>
                <w:color w:val="000000" w:themeColor="text1"/>
                <w:sz w:val="22"/>
                <w:szCs w:val="22"/>
              </w:rPr>
            </w:pPr>
            <w:r w:rsidRPr="1A815787">
              <w:rPr>
                <w:rFonts w:eastAsia="Arial" w:cs="Arial"/>
                <w:color w:val="000000" w:themeColor="text1"/>
                <w:sz w:val="22"/>
                <w:szCs w:val="22"/>
              </w:rPr>
              <w:t xml:space="preserve">No, </w:t>
            </w:r>
            <w:r w:rsidRPr="1A815787">
              <w:rPr>
                <w:rFonts w:eastAsia="Arial" w:cs="Arial"/>
                <w:sz w:val="22"/>
                <w:szCs w:val="22"/>
              </w:rPr>
              <w:t xml:space="preserve">participation is optional. </w:t>
            </w:r>
            <w:r w:rsidRPr="1A815787">
              <w:rPr>
                <w:rFonts w:eastAsia="Arial" w:cs="Arial"/>
                <w:color w:val="000000" w:themeColor="text1"/>
                <w:sz w:val="22"/>
                <w:szCs w:val="22"/>
              </w:rPr>
              <w:t xml:space="preserve"> If you do decide to take part, you will be </w:t>
            </w:r>
            <w:r w:rsidRPr="1A815787">
              <w:rPr>
                <w:rFonts w:eastAsia="Arial" w:cs="Arial"/>
                <w:sz w:val="22"/>
                <w:szCs w:val="22"/>
              </w:rPr>
              <w:t xml:space="preserve">given a copy of this information sheet for your records. </w:t>
            </w:r>
            <w:r w:rsidRPr="1A815787">
              <w:rPr>
                <w:rFonts w:eastAsia="Arial" w:cs="Arial"/>
                <w:color w:val="000000" w:themeColor="text1"/>
                <w:sz w:val="22"/>
                <w:szCs w:val="22"/>
              </w:rPr>
              <w:t xml:space="preserve">You will be asked to complete a participant consent form to show that you understand what taking part involves. </w:t>
            </w:r>
            <w:r w:rsidRPr="1A815787">
              <w:rPr>
                <w:rFonts w:eastAsia="Arial" w:cs="Arial"/>
                <w:sz w:val="22"/>
                <w:szCs w:val="22"/>
              </w:rPr>
              <w:t xml:space="preserve">You can change your mind about taking part at any time without giving a reason up until you complete the interview and can withdraw from the study completely up until then. Once you have had your </w:t>
            </w:r>
            <w:r w:rsidRPr="1A815787">
              <w:rPr>
                <w:rFonts w:eastAsia="Arial" w:cs="Arial"/>
                <w:sz w:val="22"/>
                <w:szCs w:val="22"/>
              </w:rPr>
              <w:lastRenderedPageBreak/>
              <w:t xml:space="preserve">interview, your data will be included in the </w:t>
            </w:r>
            <w:proofErr w:type="gramStart"/>
            <w:r w:rsidRPr="1A815787">
              <w:rPr>
                <w:rFonts w:eastAsia="Arial" w:cs="Arial"/>
                <w:sz w:val="22"/>
                <w:szCs w:val="22"/>
              </w:rPr>
              <w:t>study</w:t>
            </w:r>
            <w:proofErr w:type="gramEnd"/>
            <w:r w:rsidRPr="1A815787">
              <w:rPr>
                <w:rFonts w:eastAsia="Arial" w:cs="Arial"/>
                <w:sz w:val="22"/>
                <w:szCs w:val="22"/>
              </w:rPr>
              <w:t xml:space="preserve"> and it will not be possible to remove it. All the opinions and information gathered from the focus study will be anonymised. </w:t>
            </w:r>
          </w:p>
          <w:p w14:paraId="17E50F06" w14:textId="77777777" w:rsidR="005566D2" w:rsidRDefault="005566D2" w:rsidP="005646D5">
            <w:pPr>
              <w:spacing w:line="360" w:lineRule="auto"/>
              <w:rPr>
                <w:rFonts w:eastAsia="Arial" w:cs="Arial"/>
                <w:color w:val="000000"/>
                <w:sz w:val="22"/>
                <w:szCs w:val="22"/>
              </w:rPr>
            </w:pPr>
            <w:r>
              <w:rPr>
                <w:rFonts w:eastAsia="Arial" w:cs="Arial"/>
                <w:color w:val="000000"/>
                <w:sz w:val="22"/>
                <w:szCs w:val="22"/>
              </w:rPr>
              <w:t xml:space="preserve"> </w:t>
            </w:r>
          </w:p>
        </w:tc>
      </w:tr>
      <w:tr w:rsidR="005566D2" w14:paraId="0B2769ED" w14:textId="77777777" w:rsidTr="1A815787">
        <w:tc>
          <w:tcPr>
            <w:tcW w:w="9010" w:type="dxa"/>
          </w:tcPr>
          <w:p w14:paraId="06533CB4"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lastRenderedPageBreak/>
              <w:t>Will you share my data with anyone else?</w:t>
            </w:r>
          </w:p>
          <w:p w14:paraId="424C7B6A" w14:textId="25F0887E" w:rsidR="005566D2" w:rsidRDefault="1A815787" w:rsidP="005646D5">
            <w:pPr>
              <w:spacing w:line="360" w:lineRule="auto"/>
              <w:rPr>
                <w:rFonts w:eastAsia="Arial" w:cs="Arial"/>
                <w:sz w:val="22"/>
                <w:szCs w:val="22"/>
              </w:rPr>
            </w:pPr>
            <w:r w:rsidRPr="1A815787">
              <w:rPr>
                <w:rFonts w:eastAsia="Arial" w:cs="Arial"/>
                <w:color w:val="1D1D1D"/>
                <w:sz w:val="22"/>
                <w:szCs w:val="22"/>
              </w:rPr>
              <w:t xml:space="preserve">No. Data will be accessible to the project team at Queen Mary only. </w:t>
            </w:r>
          </w:p>
        </w:tc>
      </w:tr>
      <w:tr w:rsidR="005566D2" w14:paraId="4180E87D" w14:textId="77777777" w:rsidTr="1A815787">
        <w:tc>
          <w:tcPr>
            <w:tcW w:w="9010" w:type="dxa"/>
          </w:tcPr>
          <w:p w14:paraId="02176977" w14:textId="77777777" w:rsidR="005566D2" w:rsidRDefault="005566D2" w:rsidP="005566D2">
            <w:pPr>
              <w:pBdr>
                <w:top w:val="nil"/>
                <w:left w:val="nil"/>
                <w:bottom w:val="nil"/>
                <w:right w:val="nil"/>
                <w:between w:val="nil"/>
              </w:pBdr>
              <w:spacing w:line="360" w:lineRule="auto"/>
              <w:rPr>
                <w:rFonts w:eastAsia="Arial" w:cs="Arial"/>
                <w:b/>
                <w:color w:val="4472C4"/>
                <w:sz w:val="22"/>
                <w:szCs w:val="22"/>
              </w:rPr>
            </w:pPr>
            <w:r>
              <w:rPr>
                <w:rFonts w:eastAsia="Arial" w:cs="Arial"/>
                <w:b/>
                <w:color w:val="4472C4"/>
                <w:sz w:val="22"/>
                <w:szCs w:val="22"/>
              </w:rPr>
              <w:t>How long will you keep my data?</w:t>
            </w:r>
          </w:p>
          <w:p w14:paraId="5735AED4" w14:textId="77777777" w:rsidR="005566D2" w:rsidRPr="00E05BA6" w:rsidRDefault="005566D2" w:rsidP="005566D2">
            <w:pPr>
              <w:pBdr>
                <w:top w:val="nil"/>
                <w:left w:val="nil"/>
                <w:bottom w:val="nil"/>
                <w:right w:val="nil"/>
                <w:between w:val="nil"/>
              </w:pBdr>
              <w:spacing w:line="360" w:lineRule="auto"/>
              <w:rPr>
                <w:rFonts w:eastAsia="Arial" w:cs="Arial"/>
                <w:color w:val="4472C4"/>
                <w:sz w:val="22"/>
                <w:szCs w:val="22"/>
              </w:rPr>
            </w:pPr>
            <w:r w:rsidRPr="005646D5">
              <w:rPr>
                <w:rFonts w:eastAsia="Arial" w:cs="Arial"/>
                <w:color w:val="000000" w:themeColor="text1"/>
                <w:sz w:val="22"/>
                <w:szCs w:val="22"/>
              </w:rPr>
              <w:t xml:space="preserve">The recording of the focus group will be kept until the completion of the project when it will be destroyed. Anonymised transcripts based on the focus groups will be kept for 10 years until it will be destroyed. </w:t>
            </w:r>
          </w:p>
        </w:tc>
      </w:tr>
      <w:tr w:rsidR="005566D2" w14:paraId="17088D70" w14:textId="77777777" w:rsidTr="1A815787">
        <w:tc>
          <w:tcPr>
            <w:tcW w:w="9010" w:type="dxa"/>
          </w:tcPr>
          <w:p w14:paraId="0963DC5B"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Will I be identified in any research outputs?</w:t>
            </w:r>
          </w:p>
          <w:p w14:paraId="57093379" w14:textId="77777777" w:rsidR="005566D2" w:rsidRPr="00721FB9"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color w:val="000000"/>
                <w:sz w:val="22"/>
                <w:szCs w:val="22"/>
              </w:rPr>
              <w:t xml:space="preserve">No. All research participants will be fully anonymised. It is very important that you do not share information about other participants in the study or disclose any of the findings outside of the focus groups in a way that would identify anyone. </w:t>
            </w:r>
          </w:p>
        </w:tc>
      </w:tr>
      <w:tr w:rsidR="005566D2" w14:paraId="21FFA661" w14:textId="77777777" w:rsidTr="1A815787">
        <w:tc>
          <w:tcPr>
            <w:tcW w:w="9010" w:type="dxa"/>
          </w:tcPr>
          <w:p w14:paraId="3E26CB6B" w14:textId="77777777" w:rsidR="005566D2" w:rsidRDefault="005566D2" w:rsidP="005566D2">
            <w:pPr>
              <w:pBdr>
                <w:top w:val="nil"/>
                <w:left w:val="nil"/>
                <w:bottom w:val="nil"/>
                <w:right w:val="nil"/>
                <w:between w:val="nil"/>
              </w:pBdr>
              <w:spacing w:line="360" w:lineRule="auto"/>
              <w:rPr>
                <w:rFonts w:eastAsia="Arial" w:cs="Arial"/>
                <w:color w:val="000000"/>
                <w:sz w:val="22"/>
                <w:szCs w:val="22"/>
              </w:rPr>
            </w:pPr>
            <w:r>
              <w:rPr>
                <w:rFonts w:eastAsia="Arial" w:cs="Arial"/>
                <w:b/>
                <w:color w:val="4472C4"/>
                <w:sz w:val="22"/>
                <w:szCs w:val="22"/>
              </w:rPr>
              <w:t>Questions or concerns</w:t>
            </w:r>
          </w:p>
          <w:p w14:paraId="71569784" w14:textId="0E56A479" w:rsidR="005566D2" w:rsidRDefault="1A815787" w:rsidP="1A815787">
            <w:pPr>
              <w:spacing w:line="360" w:lineRule="auto"/>
              <w:rPr>
                <w:rFonts w:eastAsia="Arial" w:cs="Arial"/>
                <w:color w:val="000000"/>
                <w:sz w:val="22"/>
                <w:szCs w:val="22"/>
              </w:rPr>
            </w:pPr>
            <w:r w:rsidRPr="1A815787">
              <w:rPr>
                <w:rFonts w:eastAsia="Arial" w:cs="Arial"/>
                <w:color w:val="000000" w:themeColor="text1"/>
                <w:sz w:val="22"/>
                <w:szCs w:val="22"/>
              </w:rPr>
              <w:t xml:space="preserve">This research has been ethically reviewed and approved by the Queen Mary Ethics of Research Committee (QMERC). </w:t>
            </w:r>
            <w:r w:rsidRPr="1A815787">
              <w:rPr>
                <w:rFonts w:eastAsia="Arial" w:cs="Arial"/>
                <w:color w:val="1D1D1D"/>
                <w:sz w:val="22"/>
                <w:szCs w:val="22"/>
              </w:rPr>
              <w:t xml:space="preserve">If </w:t>
            </w:r>
            <w:r w:rsidRPr="1A815787">
              <w:rPr>
                <w:rFonts w:eastAsia="Arial" w:cs="Arial"/>
                <w:color w:val="1D1D1D"/>
                <w:sz w:val="22"/>
                <w:szCs w:val="22"/>
                <w:highlight w:val="white"/>
              </w:rPr>
              <w:t>you have any questions about this participant information sheet or concerns about how your data is being processed, please contact Dr Kate Leader in</w:t>
            </w:r>
            <w:r w:rsidRPr="1A815787">
              <w:rPr>
                <w:rFonts w:eastAsia="Arial" w:cs="Arial"/>
                <w:color w:val="000000" w:themeColor="text1"/>
                <w:sz w:val="22"/>
                <w:szCs w:val="22"/>
              </w:rPr>
              <w:t xml:space="preserve"> </w:t>
            </w:r>
            <w:r w:rsidRPr="1A815787">
              <w:rPr>
                <w:rFonts w:eastAsia="Arial" w:cs="Arial"/>
                <w:color w:val="1D1D1D"/>
                <w:sz w:val="22"/>
                <w:szCs w:val="22"/>
                <w:highlight w:val="white"/>
              </w:rPr>
              <w:t>the first instance. If you are still dissatisfied, please contact QMERC (</w:t>
            </w:r>
            <w:hyperlink r:id="rId9">
              <w:r w:rsidRPr="1A815787">
                <w:rPr>
                  <w:rStyle w:val="Hyperlink"/>
                  <w:rFonts w:ascii="Roboto" w:eastAsia="Roboto" w:hAnsi="Roboto" w:cs="Roboto"/>
                  <w:b/>
                  <w:bCs/>
                  <w:color w:val="001D35"/>
                  <w:szCs w:val="24"/>
                </w:rPr>
                <w:t>research-ethics@qmul.ac.uk)</w:t>
              </w:r>
            </w:hyperlink>
            <w:r w:rsidRPr="1A815787">
              <w:rPr>
                <w:rFonts w:eastAsia="Arial" w:cs="Arial"/>
                <w:color w:val="1D1D1D"/>
                <w:sz w:val="22"/>
                <w:szCs w:val="22"/>
                <w:highlight w:val="white"/>
              </w:rPr>
              <w:t xml:space="preserve"> or the University’s Data Protection Officer at </w:t>
            </w:r>
            <w:r w:rsidRPr="1A815787">
              <w:rPr>
                <w:rFonts w:eastAsia="Arial" w:cs="Arial"/>
                <w:b/>
                <w:bCs/>
                <w:color w:val="767676"/>
                <w:sz w:val="21"/>
                <w:szCs w:val="21"/>
              </w:rPr>
              <w:t>data</w:t>
            </w:r>
            <w:r w:rsidRPr="1A815787">
              <w:rPr>
                <w:rFonts w:eastAsia="Arial" w:cs="Arial"/>
                <w:color w:val="474747"/>
                <w:sz w:val="21"/>
                <w:szCs w:val="21"/>
              </w:rPr>
              <w:t>-</w:t>
            </w:r>
            <w:r w:rsidRPr="1A815787">
              <w:rPr>
                <w:rFonts w:eastAsia="Arial" w:cs="Arial"/>
                <w:b/>
                <w:bCs/>
                <w:color w:val="767676"/>
                <w:sz w:val="21"/>
                <w:szCs w:val="21"/>
              </w:rPr>
              <w:t>protection</w:t>
            </w:r>
            <w:r w:rsidRPr="1A815787">
              <w:rPr>
                <w:rFonts w:eastAsia="Arial" w:cs="Arial"/>
                <w:color w:val="474747"/>
                <w:sz w:val="21"/>
                <w:szCs w:val="21"/>
              </w:rPr>
              <w:t>@qmul.ac.uk</w:t>
            </w:r>
            <w:r w:rsidRPr="1A815787">
              <w:rPr>
                <w:rFonts w:eastAsia="Arial" w:cs="Arial"/>
                <w:color w:val="1D1D1D"/>
                <w:sz w:val="22"/>
                <w:szCs w:val="22"/>
                <w:highlight w:val="white"/>
              </w:rPr>
              <w:t xml:space="preserve">. </w:t>
            </w:r>
          </w:p>
        </w:tc>
      </w:tr>
      <w:tr w:rsidR="005566D2" w14:paraId="194A67A1" w14:textId="77777777" w:rsidTr="1A815787">
        <w:tc>
          <w:tcPr>
            <w:tcW w:w="9010" w:type="dxa"/>
          </w:tcPr>
          <w:p w14:paraId="679EA1CA" w14:textId="19613587" w:rsidR="005566D2" w:rsidRDefault="1A815787" w:rsidP="1A815787">
            <w:pPr>
              <w:pBdr>
                <w:top w:val="nil"/>
                <w:left w:val="nil"/>
                <w:bottom w:val="nil"/>
                <w:right w:val="nil"/>
                <w:between w:val="nil"/>
              </w:pBdr>
              <w:spacing w:line="360" w:lineRule="auto"/>
            </w:pPr>
            <w:r w:rsidRPr="1A815787">
              <w:rPr>
                <w:rFonts w:eastAsia="Arial" w:cs="Arial"/>
                <w:b/>
                <w:bCs/>
                <w:color w:val="4472C4" w:themeColor="accent1"/>
                <w:sz w:val="22"/>
                <w:szCs w:val="22"/>
              </w:rPr>
              <w:t xml:space="preserve">Please read the separate Privacy Notice </w:t>
            </w:r>
            <w:r>
              <w:t>sheet below which explains how personal data will be used within a research project</w:t>
            </w:r>
            <w:r w:rsidRPr="1A815787">
              <w:rPr>
                <w:color w:val="FF0000"/>
              </w:rPr>
              <w:t xml:space="preserve"> </w:t>
            </w:r>
            <w:r>
              <w:t>at Queen Mary.</w:t>
            </w:r>
          </w:p>
          <w:p w14:paraId="4BB1B852" w14:textId="77777777" w:rsidR="005566D2" w:rsidRDefault="005566D2" w:rsidP="005646D5">
            <w:pPr>
              <w:pBdr>
                <w:top w:val="nil"/>
                <w:left w:val="nil"/>
                <w:bottom w:val="nil"/>
                <w:right w:val="nil"/>
                <w:between w:val="nil"/>
              </w:pBdr>
              <w:spacing w:line="360" w:lineRule="auto"/>
              <w:ind w:left="720" w:hanging="360"/>
              <w:rPr>
                <w:rFonts w:eastAsia="Arial" w:cs="Arial"/>
                <w:b/>
                <w:color w:val="4472C4"/>
                <w:sz w:val="22"/>
                <w:szCs w:val="22"/>
                <w:highlight w:val="yellow"/>
              </w:rPr>
            </w:pPr>
          </w:p>
          <w:p w14:paraId="7BF8F7E1" w14:textId="77777777" w:rsidR="005566D2" w:rsidRDefault="005566D2" w:rsidP="005646D5">
            <w:pPr>
              <w:pBdr>
                <w:top w:val="nil"/>
                <w:left w:val="nil"/>
                <w:bottom w:val="nil"/>
                <w:right w:val="nil"/>
                <w:between w:val="nil"/>
              </w:pBdr>
              <w:spacing w:line="360" w:lineRule="auto"/>
              <w:ind w:left="720" w:hanging="360"/>
              <w:rPr>
                <w:rFonts w:eastAsia="Arial" w:cs="Arial"/>
                <w:b/>
                <w:color w:val="4472C4"/>
                <w:sz w:val="22"/>
                <w:szCs w:val="22"/>
                <w:highlight w:val="yellow"/>
              </w:rPr>
            </w:pPr>
          </w:p>
        </w:tc>
      </w:tr>
    </w:tbl>
    <w:p w14:paraId="56764CC0" w14:textId="77777777" w:rsidR="005566D2" w:rsidRDefault="005566D2" w:rsidP="005566D2"/>
    <w:p w14:paraId="3F5732DF" w14:textId="77777777" w:rsidR="005566D2" w:rsidRDefault="005566D2" w:rsidP="1A815787">
      <w:pPr>
        <w:rPr>
          <w:sz w:val="32"/>
          <w:szCs w:val="32"/>
        </w:rPr>
      </w:pPr>
      <w:r w:rsidRPr="1A815787">
        <w:rPr>
          <w:sz w:val="32"/>
          <w:szCs w:val="32"/>
        </w:rPr>
        <w:br w:type="page"/>
      </w:r>
    </w:p>
    <w:p w14:paraId="68051BD4" w14:textId="47EEC16E" w:rsidR="1A815787" w:rsidRDefault="1A815787" w:rsidP="1A815787">
      <w:pPr>
        <w:spacing w:before="81"/>
        <w:ind w:left="120"/>
        <w:rPr>
          <w:rFonts w:eastAsia="Arial" w:cs="Arial"/>
          <w:sz w:val="20"/>
          <w:u w:val="single"/>
          <w:lang w:val="en-US"/>
        </w:rPr>
      </w:pPr>
      <w:r w:rsidRPr="1A815787">
        <w:rPr>
          <w:rFonts w:eastAsia="Arial" w:cs="Arial"/>
          <w:sz w:val="20"/>
          <w:u w:val="single"/>
          <w:lang w:val="en-US"/>
        </w:rPr>
        <w:lastRenderedPageBreak/>
        <w:t>Data Protection Privacy Notice for Research Participants</w:t>
      </w:r>
    </w:p>
    <w:p w14:paraId="28D20C57" w14:textId="4F912BA1" w:rsidR="1A815787" w:rsidRDefault="1A815787" w:rsidP="1A815787">
      <w:pPr>
        <w:spacing w:before="1"/>
        <w:rPr>
          <w:rFonts w:eastAsia="Arial" w:cs="Arial"/>
          <w:sz w:val="20"/>
          <w:lang w:val="en-US"/>
        </w:rPr>
      </w:pPr>
      <w:r w:rsidRPr="1A815787">
        <w:rPr>
          <w:rFonts w:eastAsia="Arial" w:cs="Arial"/>
          <w:sz w:val="20"/>
          <w:lang w:val="en-US"/>
        </w:rPr>
        <w:t xml:space="preserve"> </w:t>
      </w:r>
    </w:p>
    <w:p w14:paraId="70D0E0A3" w14:textId="43C0A8CA" w:rsidR="1A815787" w:rsidRDefault="1A815787" w:rsidP="1A815787">
      <w:pPr>
        <w:pStyle w:val="Heading1"/>
        <w:spacing w:before="0"/>
        <w:ind w:left="120"/>
        <w:jc w:val="both"/>
        <w:rPr>
          <w:rFonts w:ascii="Arial" w:eastAsia="Arial" w:hAnsi="Arial" w:cs="Arial"/>
          <w:b/>
          <w:bCs/>
          <w:sz w:val="20"/>
          <w:szCs w:val="20"/>
          <w:lang w:val="en-US"/>
        </w:rPr>
      </w:pPr>
      <w:r w:rsidRPr="1A815787">
        <w:rPr>
          <w:rFonts w:ascii="Arial" w:eastAsia="Arial" w:hAnsi="Arial" w:cs="Arial"/>
          <w:b/>
          <w:bCs/>
          <w:sz w:val="20"/>
          <w:szCs w:val="20"/>
          <w:lang w:val="en-US"/>
        </w:rPr>
        <w:t>About this notice</w:t>
      </w:r>
    </w:p>
    <w:p w14:paraId="08A7E407" w14:textId="732844E8" w:rsidR="1A815787" w:rsidRDefault="1A815787" w:rsidP="1A815787">
      <w:pPr>
        <w:rPr>
          <w:rFonts w:eastAsia="Arial" w:cs="Arial"/>
          <w:b/>
          <w:bCs/>
          <w:sz w:val="20"/>
          <w:lang w:val="en-US"/>
        </w:rPr>
      </w:pPr>
      <w:r w:rsidRPr="1A815787">
        <w:rPr>
          <w:rFonts w:eastAsia="Arial" w:cs="Arial"/>
          <w:b/>
          <w:bCs/>
          <w:sz w:val="20"/>
          <w:lang w:val="en-US"/>
        </w:rPr>
        <w:t xml:space="preserve"> </w:t>
      </w:r>
    </w:p>
    <w:p w14:paraId="38106EC2" w14:textId="32C94C22" w:rsidR="1A815787" w:rsidRDefault="1A815787" w:rsidP="1A815787">
      <w:pPr>
        <w:ind w:left="120" w:right="114"/>
        <w:jc w:val="both"/>
        <w:rPr>
          <w:rFonts w:eastAsia="Arial" w:cs="Arial"/>
          <w:sz w:val="20"/>
          <w:lang w:val="en-US"/>
        </w:rPr>
      </w:pPr>
      <w:r w:rsidRPr="1A815787">
        <w:rPr>
          <w:rFonts w:eastAsia="Arial" w:cs="Arial"/>
          <w:sz w:val="20"/>
          <w:lang w:val="en-US"/>
        </w:rPr>
        <w:t xml:space="preserve">This privacy notice explains generally how </w:t>
      </w:r>
      <w:hyperlink r:id="rId10">
        <w:r w:rsidRPr="1A815787">
          <w:rPr>
            <w:rStyle w:val="Hyperlink"/>
            <w:rFonts w:eastAsia="Arial" w:cs="Arial"/>
            <w:sz w:val="20"/>
            <w:lang w:val="en-US"/>
          </w:rPr>
          <w:t>Queen Mary University of London</w:t>
        </w:r>
      </w:hyperlink>
      <w:r w:rsidRPr="1A815787">
        <w:rPr>
          <w:rFonts w:eastAsia="Arial" w:cs="Arial"/>
          <w:color w:val="0000FF"/>
          <w:sz w:val="20"/>
          <w:lang w:val="en-US"/>
        </w:rPr>
        <w:t xml:space="preserve"> </w:t>
      </w:r>
      <w:r w:rsidRPr="1A815787">
        <w:rPr>
          <w:rFonts w:eastAsia="Arial" w:cs="Arial"/>
          <w:sz w:val="20"/>
          <w:lang w:val="en-US"/>
        </w:rPr>
        <w:t>(QMUL) processes personal data of individuals who take part in research conducted by us. If you express an interest in taking part in a project or agree to do so, specific information will be made available to you (for example in a participant information sheet) which is supplemented by this notice; the specific information will take precedence should there be any contradiction between these.</w:t>
      </w:r>
    </w:p>
    <w:p w14:paraId="725EBFB5" w14:textId="3E70309D" w:rsidR="1A815787" w:rsidRDefault="1A815787" w:rsidP="1A815787">
      <w:pPr>
        <w:spacing w:before="251"/>
        <w:ind w:left="120" w:right="118"/>
        <w:jc w:val="both"/>
        <w:rPr>
          <w:rFonts w:eastAsia="Arial" w:cs="Arial"/>
          <w:sz w:val="20"/>
          <w:lang w:val="en-US"/>
        </w:rPr>
      </w:pPr>
      <w:r w:rsidRPr="1A815787">
        <w:rPr>
          <w:rFonts w:eastAsia="Arial" w:cs="Arial"/>
          <w:sz w:val="20"/>
          <w:lang w:val="en-US"/>
        </w:rPr>
        <w:t xml:space="preserve">QMUL is a </w:t>
      </w:r>
      <w:hyperlink r:id="rId11">
        <w:r w:rsidRPr="1A815787">
          <w:rPr>
            <w:rStyle w:val="Hyperlink"/>
            <w:rFonts w:eastAsia="Arial" w:cs="Arial"/>
            <w:sz w:val="20"/>
            <w:lang w:val="en-US"/>
          </w:rPr>
          <w:t>data controller</w:t>
        </w:r>
      </w:hyperlink>
      <w:r w:rsidRPr="1A815787">
        <w:rPr>
          <w:rFonts w:eastAsia="Arial" w:cs="Arial"/>
          <w:color w:val="0000FF"/>
          <w:sz w:val="20"/>
          <w:lang w:val="en-US"/>
        </w:rPr>
        <w:t xml:space="preserve"> </w:t>
      </w:r>
      <w:r w:rsidRPr="1A815787">
        <w:rPr>
          <w:rFonts w:eastAsia="Arial" w:cs="Arial"/>
          <w:sz w:val="20"/>
          <w:lang w:val="en-US"/>
        </w:rPr>
        <w:t xml:space="preserve">in terms of Article 4 of the General Data Protection Regulation and we process personal data in accordance with our </w:t>
      </w:r>
      <w:hyperlink r:id="rId12">
        <w:r w:rsidRPr="1A815787">
          <w:rPr>
            <w:rStyle w:val="Hyperlink"/>
            <w:rFonts w:eastAsia="Arial" w:cs="Arial"/>
            <w:sz w:val="20"/>
            <w:lang w:val="en-US"/>
          </w:rPr>
          <w:t>Data Protection Policy</w:t>
        </w:r>
      </w:hyperlink>
      <w:r w:rsidRPr="1A815787">
        <w:rPr>
          <w:rFonts w:eastAsia="Arial" w:cs="Arial"/>
          <w:sz w:val="20"/>
          <w:lang w:val="en-US"/>
        </w:rPr>
        <w:t>.</w:t>
      </w:r>
    </w:p>
    <w:p w14:paraId="1843BCEB" w14:textId="71269126" w:rsidR="1A815787" w:rsidRDefault="1A815787" w:rsidP="1A815787">
      <w:pPr>
        <w:spacing w:before="2"/>
        <w:rPr>
          <w:rFonts w:eastAsia="Arial" w:cs="Arial"/>
          <w:sz w:val="20"/>
          <w:lang w:val="en-US"/>
        </w:rPr>
      </w:pPr>
      <w:r w:rsidRPr="1A815787">
        <w:rPr>
          <w:rFonts w:eastAsia="Arial" w:cs="Arial"/>
          <w:sz w:val="20"/>
          <w:lang w:val="en-US"/>
        </w:rPr>
        <w:t xml:space="preserve"> </w:t>
      </w:r>
    </w:p>
    <w:p w14:paraId="11805564" w14:textId="38F5C676" w:rsidR="1A815787" w:rsidRDefault="1A815787" w:rsidP="1A815787">
      <w:pPr>
        <w:pStyle w:val="Heading1"/>
        <w:spacing w:before="0"/>
        <w:ind w:left="120"/>
        <w:jc w:val="both"/>
        <w:rPr>
          <w:rFonts w:ascii="Arial" w:eastAsia="Arial" w:hAnsi="Arial" w:cs="Arial"/>
          <w:b/>
          <w:bCs/>
          <w:sz w:val="20"/>
          <w:szCs w:val="20"/>
          <w:lang w:val="en-US"/>
        </w:rPr>
      </w:pPr>
      <w:r w:rsidRPr="1A815787">
        <w:rPr>
          <w:rFonts w:ascii="Arial" w:eastAsia="Arial" w:hAnsi="Arial" w:cs="Arial"/>
          <w:b/>
          <w:bCs/>
          <w:sz w:val="20"/>
          <w:szCs w:val="20"/>
          <w:lang w:val="en-US"/>
        </w:rPr>
        <w:t>How we use your personal data and the legal basis</w:t>
      </w:r>
    </w:p>
    <w:p w14:paraId="2E242751" w14:textId="65B24564" w:rsidR="1A815787" w:rsidRDefault="1A815787" w:rsidP="1A815787">
      <w:pPr>
        <w:rPr>
          <w:rFonts w:eastAsia="Arial" w:cs="Arial"/>
          <w:b/>
          <w:bCs/>
          <w:sz w:val="20"/>
          <w:lang w:val="en-US"/>
        </w:rPr>
      </w:pPr>
      <w:r w:rsidRPr="1A815787">
        <w:rPr>
          <w:rFonts w:eastAsia="Arial" w:cs="Arial"/>
          <w:b/>
          <w:bCs/>
          <w:sz w:val="20"/>
          <w:lang w:val="en-US"/>
        </w:rPr>
        <w:t xml:space="preserve"> </w:t>
      </w:r>
    </w:p>
    <w:p w14:paraId="56EB69CC" w14:textId="633D536D" w:rsidR="1A815787" w:rsidRDefault="1A815787" w:rsidP="1A815787">
      <w:pPr>
        <w:ind w:left="119" w:right="119"/>
        <w:jc w:val="both"/>
        <w:rPr>
          <w:rFonts w:eastAsia="Arial" w:cs="Arial"/>
          <w:sz w:val="20"/>
          <w:lang w:val="en-US"/>
        </w:rPr>
      </w:pPr>
      <w:r w:rsidRPr="1A815787">
        <w:rPr>
          <w:rFonts w:eastAsia="Arial" w:cs="Arial"/>
          <w:sz w:val="20"/>
          <w:lang w:val="en-US"/>
        </w:rPr>
        <w:t>You will be informed about the purposes for and the types of personal data used in connection with the specific research you are participating in.</w:t>
      </w:r>
    </w:p>
    <w:p w14:paraId="6C01B643" w14:textId="6C049D5C" w:rsidR="1A815787" w:rsidRDefault="1A815787" w:rsidP="1A815787">
      <w:pPr>
        <w:spacing w:before="253"/>
        <w:ind w:left="119" w:right="115"/>
        <w:jc w:val="both"/>
        <w:rPr>
          <w:rFonts w:eastAsia="Arial" w:cs="Arial"/>
          <w:sz w:val="20"/>
          <w:lang w:val="en-US"/>
        </w:rPr>
      </w:pPr>
      <w:r w:rsidRPr="1A815787">
        <w:rPr>
          <w:rFonts w:eastAsia="Arial" w:cs="Arial"/>
          <w:sz w:val="20"/>
          <w:lang w:val="en-US"/>
        </w:rPr>
        <w:t xml:space="preserve">As a publicly-funded university, in general terms, when we use your personal data, we are doing so to conduct research to perform a task in the public interest, as set out in our </w:t>
      </w:r>
      <w:hyperlink r:id="rId13">
        <w:r w:rsidRPr="1A815787">
          <w:rPr>
            <w:rStyle w:val="Hyperlink"/>
            <w:rFonts w:eastAsia="Arial" w:cs="Arial"/>
            <w:sz w:val="20"/>
            <w:lang w:val="en-US"/>
          </w:rPr>
          <w:t>Charter</w:t>
        </w:r>
      </w:hyperlink>
      <w:r w:rsidRPr="1A815787">
        <w:rPr>
          <w:rFonts w:eastAsia="Arial" w:cs="Arial"/>
          <w:color w:val="0000FF"/>
          <w:sz w:val="20"/>
          <w:lang w:val="en-US"/>
        </w:rPr>
        <w:t xml:space="preserve"> </w:t>
      </w:r>
      <w:hyperlink r:id="rId14">
        <w:r w:rsidRPr="1A815787">
          <w:rPr>
            <w:rStyle w:val="Hyperlink"/>
            <w:rFonts w:eastAsia="Arial" w:cs="Arial"/>
            <w:sz w:val="20"/>
            <w:lang w:val="en-US"/>
          </w:rPr>
          <w:t>and Ordinances</w:t>
        </w:r>
      </w:hyperlink>
      <w:r w:rsidRPr="1A815787">
        <w:rPr>
          <w:rFonts w:eastAsia="Arial" w:cs="Arial"/>
          <w:sz w:val="20"/>
          <w:lang w:val="en-US"/>
        </w:rPr>
        <w:t xml:space="preserve">. If this includes any </w:t>
      </w:r>
      <w:hyperlink r:id="rId15">
        <w:r w:rsidRPr="1A815787">
          <w:rPr>
            <w:rStyle w:val="Hyperlink"/>
            <w:rFonts w:eastAsia="Arial" w:cs="Arial"/>
            <w:sz w:val="20"/>
            <w:lang w:val="en-US"/>
          </w:rPr>
          <w:t>special category personal data</w:t>
        </w:r>
      </w:hyperlink>
      <w:r w:rsidRPr="1A815787">
        <w:rPr>
          <w:rFonts w:eastAsia="Arial" w:cs="Arial"/>
          <w:sz w:val="20"/>
          <w:lang w:val="en-US"/>
        </w:rPr>
        <w:t>, the legal basis will be that it is necessary for archiving purposes, scientific or historical research purposes or statistical purposes in the public interest.</w:t>
      </w:r>
    </w:p>
    <w:p w14:paraId="259111A7" w14:textId="2E254BE1" w:rsidR="1A815787" w:rsidRDefault="1A815787" w:rsidP="1A815787">
      <w:pPr>
        <w:spacing w:before="252"/>
        <w:ind w:left="120" w:right="115"/>
        <w:jc w:val="both"/>
        <w:rPr>
          <w:rFonts w:eastAsia="Arial" w:cs="Arial"/>
          <w:sz w:val="20"/>
          <w:lang w:val="en-US"/>
        </w:rPr>
      </w:pPr>
      <w:r w:rsidRPr="1A815787">
        <w:rPr>
          <w:rFonts w:eastAsia="Arial" w:cs="Arial"/>
          <w:sz w:val="20"/>
          <w:lang w:val="en-US"/>
        </w:rPr>
        <w:t>You are not legally or contractually obliged to supply us with personal data for research purposes.</w:t>
      </w:r>
    </w:p>
    <w:p w14:paraId="196A8748" w14:textId="4A92EF73" w:rsidR="1A815787" w:rsidRDefault="1A815787" w:rsidP="1A815787">
      <w:pPr>
        <w:pStyle w:val="Heading1"/>
        <w:spacing w:before="252"/>
        <w:ind w:left="120"/>
        <w:jc w:val="both"/>
        <w:rPr>
          <w:rFonts w:ascii="Arial" w:eastAsia="Arial" w:hAnsi="Arial" w:cs="Arial"/>
          <w:b/>
          <w:bCs/>
          <w:sz w:val="20"/>
          <w:szCs w:val="20"/>
          <w:lang w:val="en-US"/>
        </w:rPr>
      </w:pPr>
      <w:r w:rsidRPr="1A815787">
        <w:rPr>
          <w:rFonts w:ascii="Arial" w:eastAsia="Arial" w:hAnsi="Arial" w:cs="Arial"/>
          <w:b/>
          <w:bCs/>
          <w:sz w:val="20"/>
          <w:szCs w:val="20"/>
          <w:lang w:val="en-US"/>
        </w:rPr>
        <w:t>Sharing your personal data with others</w:t>
      </w:r>
    </w:p>
    <w:p w14:paraId="2C2C317D" w14:textId="06E91101" w:rsidR="1A815787" w:rsidRDefault="1A815787" w:rsidP="1A815787">
      <w:pPr>
        <w:rPr>
          <w:rFonts w:eastAsia="Arial" w:cs="Arial"/>
          <w:b/>
          <w:bCs/>
          <w:sz w:val="20"/>
          <w:lang w:val="en-US"/>
        </w:rPr>
      </w:pPr>
      <w:r w:rsidRPr="1A815787">
        <w:rPr>
          <w:rFonts w:eastAsia="Arial" w:cs="Arial"/>
          <w:b/>
          <w:bCs/>
          <w:sz w:val="20"/>
          <w:lang w:val="en-US"/>
        </w:rPr>
        <w:t xml:space="preserve"> </w:t>
      </w:r>
    </w:p>
    <w:p w14:paraId="1882E7A9" w14:textId="63B89EB8" w:rsidR="1A815787" w:rsidRDefault="1A815787" w:rsidP="1A815787">
      <w:pPr>
        <w:ind w:left="120" w:right="114"/>
        <w:jc w:val="both"/>
        <w:rPr>
          <w:rFonts w:eastAsia="Arial" w:cs="Arial"/>
          <w:sz w:val="20"/>
          <w:lang w:val="en-US"/>
        </w:rPr>
      </w:pPr>
      <w:r w:rsidRPr="1A815787">
        <w:rPr>
          <w:rFonts w:eastAsia="Arial" w:cs="Arial"/>
          <w:sz w:val="20"/>
          <w:lang w:val="en-US"/>
        </w:rPr>
        <w:t>We may have to share your personal data with other parties with whom we are in collaboration. For example, we often work closely with Barts Health NHS Trust and other universities in the</w:t>
      </w:r>
    </w:p>
    <w:p w14:paraId="42B60E36" w14:textId="140CDAC3" w:rsidR="1A815787" w:rsidRDefault="1A815787" w:rsidP="1A815787">
      <w:pPr>
        <w:spacing w:before="1"/>
        <w:ind w:left="119"/>
        <w:rPr>
          <w:rFonts w:eastAsia="Arial" w:cs="Arial"/>
          <w:sz w:val="20"/>
          <w:lang w:val="en-US"/>
        </w:rPr>
      </w:pPr>
      <w:r w:rsidRPr="1A815787">
        <w:rPr>
          <w:rFonts w:eastAsia="Arial" w:cs="Arial"/>
          <w:sz w:val="20"/>
          <w:lang w:val="en-US"/>
        </w:rPr>
        <w:t>U.K. and around the world. We will explain this to all research participants where it applies.</w:t>
      </w:r>
    </w:p>
    <w:p w14:paraId="4A5FE70E" w14:textId="22D9D1FC" w:rsidR="1A815787" w:rsidRDefault="1A815787" w:rsidP="1A815787">
      <w:pPr>
        <w:rPr>
          <w:rFonts w:eastAsia="Arial" w:cs="Arial"/>
          <w:sz w:val="20"/>
          <w:lang w:val="en-US"/>
        </w:rPr>
      </w:pPr>
      <w:r w:rsidRPr="1A815787">
        <w:rPr>
          <w:rFonts w:eastAsia="Arial" w:cs="Arial"/>
          <w:sz w:val="20"/>
          <w:lang w:val="en-US"/>
        </w:rPr>
        <w:t xml:space="preserve"> </w:t>
      </w:r>
    </w:p>
    <w:p w14:paraId="097E7D22" w14:textId="41647CE0" w:rsidR="1A815787" w:rsidRDefault="1A815787" w:rsidP="1A815787">
      <w:pPr>
        <w:pStyle w:val="Heading1"/>
        <w:spacing w:before="0"/>
        <w:ind w:left="119"/>
        <w:jc w:val="both"/>
        <w:rPr>
          <w:rFonts w:ascii="Arial" w:eastAsia="Arial" w:hAnsi="Arial" w:cs="Arial"/>
          <w:b/>
          <w:bCs/>
          <w:sz w:val="20"/>
          <w:szCs w:val="20"/>
          <w:lang w:val="en-US"/>
        </w:rPr>
      </w:pPr>
      <w:r w:rsidRPr="1A815787">
        <w:rPr>
          <w:rFonts w:ascii="Arial" w:eastAsia="Arial" w:hAnsi="Arial" w:cs="Arial"/>
          <w:b/>
          <w:bCs/>
          <w:sz w:val="20"/>
          <w:szCs w:val="20"/>
          <w:lang w:val="en-US"/>
        </w:rPr>
        <w:t>How long your personal data is kept</w:t>
      </w:r>
    </w:p>
    <w:p w14:paraId="77F087A6" w14:textId="67B0EF28" w:rsidR="1A815787" w:rsidRDefault="1A815787" w:rsidP="1A815787">
      <w:pPr>
        <w:spacing w:before="1"/>
        <w:rPr>
          <w:rFonts w:eastAsia="Arial" w:cs="Arial"/>
          <w:b/>
          <w:bCs/>
          <w:sz w:val="20"/>
          <w:lang w:val="en-US"/>
        </w:rPr>
      </w:pPr>
      <w:r w:rsidRPr="1A815787">
        <w:rPr>
          <w:rFonts w:eastAsia="Arial" w:cs="Arial"/>
          <w:b/>
          <w:bCs/>
          <w:sz w:val="20"/>
          <w:lang w:val="en-US"/>
        </w:rPr>
        <w:t xml:space="preserve"> </w:t>
      </w:r>
    </w:p>
    <w:p w14:paraId="5280F98F" w14:textId="62A44780" w:rsidR="1A815787" w:rsidRDefault="1A815787" w:rsidP="1A815787">
      <w:pPr>
        <w:ind w:left="120" w:right="115" w:hanging="1"/>
        <w:jc w:val="both"/>
        <w:rPr>
          <w:rFonts w:eastAsia="Arial" w:cs="Arial"/>
          <w:color w:val="161616"/>
          <w:sz w:val="20"/>
          <w:lang w:val="en-US"/>
        </w:rPr>
      </w:pPr>
      <w:r w:rsidRPr="1A815787">
        <w:rPr>
          <w:rFonts w:eastAsia="Arial" w:cs="Arial"/>
          <w:sz w:val="20"/>
          <w:lang w:val="en-US"/>
        </w:rPr>
        <w:t xml:space="preserve">QMUL retains information in line with its published </w:t>
      </w:r>
      <w:hyperlink r:id="rId16">
        <w:r w:rsidRPr="1A815787">
          <w:rPr>
            <w:rStyle w:val="Hyperlink"/>
            <w:rFonts w:eastAsia="Arial" w:cs="Arial"/>
            <w:sz w:val="20"/>
            <w:lang w:val="en-US"/>
          </w:rPr>
          <w:t>records retention schedule</w:t>
        </w:r>
      </w:hyperlink>
      <w:r w:rsidRPr="1A815787">
        <w:rPr>
          <w:rFonts w:eastAsia="Arial" w:cs="Arial"/>
          <w:sz w:val="20"/>
          <w:lang w:val="en-US"/>
        </w:rPr>
        <w:t xml:space="preserve">. You will be advised further about </w:t>
      </w:r>
      <w:r w:rsidRPr="1A815787">
        <w:rPr>
          <w:rFonts w:eastAsia="Arial" w:cs="Arial"/>
          <w:color w:val="161616"/>
          <w:sz w:val="20"/>
          <w:lang w:val="en-US"/>
        </w:rPr>
        <w:t>the long-term use (and, where applicable, re-use) and retention of your personal data in connection with the specific research study or project you are participating in.</w:t>
      </w:r>
    </w:p>
    <w:p w14:paraId="24973DB1" w14:textId="085C5C51" w:rsidR="1A815787" w:rsidRDefault="1A815787" w:rsidP="1A815787">
      <w:pPr>
        <w:rPr>
          <w:rFonts w:eastAsia="Arial" w:cs="Arial"/>
          <w:sz w:val="20"/>
          <w:lang w:val="en-US"/>
        </w:rPr>
      </w:pPr>
      <w:r w:rsidRPr="1A815787">
        <w:rPr>
          <w:rFonts w:eastAsia="Arial" w:cs="Arial"/>
          <w:sz w:val="20"/>
          <w:lang w:val="en-US"/>
        </w:rPr>
        <w:t xml:space="preserve"> </w:t>
      </w:r>
    </w:p>
    <w:p w14:paraId="2F5A3782" w14:textId="27A9FC23" w:rsidR="1A815787" w:rsidRDefault="1A815787" w:rsidP="1A815787">
      <w:pPr>
        <w:pStyle w:val="Heading1"/>
        <w:spacing w:before="0"/>
        <w:ind w:left="120"/>
        <w:jc w:val="both"/>
        <w:rPr>
          <w:rFonts w:ascii="Arial" w:eastAsia="Arial" w:hAnsi="Arial" w:cs="Arial"/>
          <w:b/>
          <w:bCs/>
          <w:sz w:val="20"/>
          <w:szCs w:val="20"/>
          <w:lang w:val="en-US"/>
        </w:rPr>
      </w:pPr>
      <w:r w:rsidRPr="1A815787">
        <w:rPr>
          <w:rFonts w:ascii="Arial" w:eastAsia="Arial" w:hAnsi="Arial" w:cs="Arial"/>
          <w:b/>
          <w:bCs/>
          <w:sz w:val="20"/>
          <w:szCs w:val="20"/>
          <w:lang w:val="en-US"/>
        </w:rPr>
        <w:t>Your rights and further information</w:t>
      </w:r>
    </w:p>
    <w:p w14:paraId="78CD7B28" w14:textId="0DA780F0" w:rsidR="1A815787" w:rsidRDefault="1A815787" w:rsidP="1A815787">
      <w:pPr>
        <w:rPr>
          <w:rFonts w:eastAsia="Arial" w:cs="Arial"/>
          <w:b/>
          <w:bCs/>
          <w:sz w:val="20"/>
          <w:lang w:val="en-US"/>
        </w:rPr>
      </w:pPr>
      <w:r w:rsidRPr="1A815787">
        <w:rPr>
          <w:rFonts w:eastAsia="Arial" w:cs="Arial"/>
          <w:b/>
          <w:bCs/>
          <w:sz w:val="20"/>
          <w:lang w:val="en-US"/>
        </w:rPr>
        <w:t xml:space="preserve"> </w:t>
      </w:r>
    </w:p>
    <w:p w14:paraId="519BF4D9" w14:textId="3D15A28B" w:rsidR="1A815787" w:rsidRDefault="1A815787" w:rsidP="1A815787">
      <w:pPr>
        <w:ind w:left="119" w:right="114"/>
        <w:jc w:val="both"/>
        <w:rPr>
          <w:rFonts w:eastAsia="Arial" w:cs="Arial"/>
          <w:sz w:val="20"/>
          <w:lang w:val="en-US"/>
        </w:rPr>
      </w:pPr>
      <w:r w:rsidRPr="1A815787">
        <w:rPr>
          <w:rFonts w:eastAsia="Arial" w:cs="Arial"/>
          <w:sz w:val="20"/>
          <w:lang w:val="en-US"/>
        </w:rPr>
        <w:t xml:space="preserve">For further information, including on your rights, please see </w:t>
      </w:r>
      <w:hyperlink r:id="rId17">
        <w:r w:rsidRPr="1A815787">
          <w:rPr>
            <w:rStyle w:val="Hyperlink"/>
            <w:rFonts w:eastAsia="Arial" w:cs="Arial"/>
            <w:sz w:val="20"/>
            <w:lang w:val="en-US"/>
          </w:rPr>
          <w:t>https://www.qmul.ac.uk/privacy/</w:t>
        </w:r>
      </w:hyperlink>
      <w:r w:rsidRPr="1A815787">
        <w:rPr>
          <w:rFonts w:eastAsia="Arial" w:cs="Arial"/>
          <w:color w:val="0000FF"/>
          <w:sz w:val="20"/>
          <w:lang w:val="en-US"/>
        </w:rPr>
        <w:t xml:space="preserve"> </w:t>
      </w:r>
      <w:r w:rsidRPr="1A815787">
        <w:rPr>
          <w:rFonts w:eastAsia="Arial" w:cs="Arial"/>
          <w:sz w:val="20"/>
          <w:lang w:val="en-US"/>
        </w:rPr>
        <w:t xml:space="preserve">However, please note that research participants’ rights to access, change or move your personal data are limited, as we need to manage your information in specific ways in order for the research to be reliable and accurate. If you withdraw from the study, we will keep the information about you that we have already obtained. Although it is not usually the case with </w:t>
      </w:r>
      <w:proofErr w:type="gramStart"/>
      <w:r w:rsidRPr="1A815787">
        <w:rPr>
          <w:rFonts w:eastAsia="Arial" w:cs="Arial"/>
          <w:sz w:val="20"/>
          <w:lang w:val="en-US"/>
        </w:rPr>
        <w:t>the vast majority of</w:t>
      </w:r>
      <w:proofErr w:type="gramEnd"/>
      <w:r w:rsidRPr="1A815787">
        <w:rPr>
          <w:rFonts w:eastAsia="Arial" w:cs="Arial"/>
          <w:sz w:val="20"/>
          <w:lang w:val="en-US"/>
        </w:rPr>
        <w:t xml:space="preserve"> the research we conduct, where we are processing personal data based on your consent, you have the right to withdraw that consent at any time.</w:t>
      </w:r>
    </w:p>
    <w:p w14:paraId="74268E84" w14:textId="48723EE9" w:rsidR="1A815787" w:rsidRDefault="1A815787" w:rsidP="1A815787">
      <w:pPr>
        <w:spacing w:before="19"/>
        <w:rPr>
          <w:rFonts w:eastAsia="Arial" w:cs="Arial"/>
          <w:sz w:val="20"/>
          <w:lang w:val="en-US"/>
        </w:rPr>
      </w:pPr>
      <w:r w:rsidRPr="1A815787">
        <w:rPr>
          <w:rFonts w:eastAsia="Arial" w:cs="Arial"/>
          <w:sz w:val="20"/>
          <w:lang w:val="en-US"/>
        </w:rPr>
        <w:t xml:space="preserve"> </w:t>
      </w:r>
    </w:p>
    <w:p w14:paraId="67DAFE54" w14:textId="1C866FDB" w:rsidR="1A815787" w:rsidRDefault="1A815787" w:rsidP="1A815787">
      <w:pPr>
        <w:ind w:left="120" w:right="116"/>
        <w:jc w:val="both"/>
        <w:rPr>
          <w:sz w:val="20"/>
        </w:rPr>
      </w:pPr>
      <w:r w:rsidRPr="1A815787">
        <w:rPr>
          <w:rFonts w:eastAsia="Arial" w:cs="Arial"/>
          <w:sz w:val="20"/>
          <w:lang w:val="en-US"/>
        </w:rPr>
        <w:t xml:space="preserve">Please contact the </w:t>
      </w:r>
      <w:hyperlink r:id="rId18">
        <w:r w:rsidRPr="1A815787">
          <w:rPr>
            <w:rStyle w:val="Hyperlink"/>
            <w:rFonts w:eastAsia="Arial" w:cs="Arial"/>
            <w:sz w:val="20"/>
            <w:lang w:val="en-US"/>
          </w:rPr>
          <w:t>Data Protection Officer</w:t>
        </w:r>
      </w:hyperlink>
      <w:r w:rsidRPr="1A815787">
        <w:rPr>
          <w:rFonts w:eastAsia="Arial" w:cs="Arial"/>
          <w:color w:val="0000FF"/>
          <w:sz w:val="20"/>
          <w:lang w:val="en-US"/>
        </w:rPr>
        <w:t xml:space="preserve"> </w:t>
      </w:r>
      <w:r w:rsidRPr="1A815787">
        <w:rPr>
          <w:rFonts w:eastAsia="Arial" w:cs="Arial"/>
          <w:sz w:val="20"/>
          <w:lang w:val="en-US"/>
        </w:rPr>
        <w:t xml:space="preserve">if you have any questions. Other information, including link to a glossary, can be found at: </w:t>
      </w:r>
      <w:hyperlink r:id="rId19">
        <w:r w:rsidRPr="1A815787">
          <w:rPr>
            <w:rStyle w:val="Hyperlink"/>
            <w:rFonts w:eastAsia="Arial" w:cs="Arial"/>
            <w:sz w:val="20"/>
            <w:lang w:val="en-US"/>
          </w:rPr>
          <w:t>https://www.qmul.ac.uk/governance-and-legal-</w:t>
        </w:r>
      </w:hyperlink>
      <w:r w:rsidRPr="1A815787">
        <w:rPr>
          <w:rFonts w:eastAsia="Arial" w:cs="Arial"/>
          <w:color w:val="0000FF"/>
          <w:sz w:val="20"/>
          <w:lang w:val="en-US"/>
        </w:rPr>
        <w:t xml:space="preserve"> </w:t>
      </w:r>
      <w:hyperlink r:id="rId20">
        <w:r w:rsidRPr="1A815787">
          <w:rPr>
            <w:rStyle w:val="Hyperlink"/>
            <w:rFonts w:eastAsia="Arial" w:cs="Arial"/>
            <w:sz w:val="20"/>
            <w:lang w:val="en-US"/>
          </w:rPr>
          <w:t>services/governance/information-governance/data-protection/</w:t>
        </w:r>
      </w:hyperlink>
    </w:p>
    <w:p w14:paraId="12F69EDD" w14:textId="36E9E761" w:rsidR="1A815787" w:rsidRDefault="1A815787" w:rsidP="1A815787">
      <w:pPr>
        <w:rPr>
          <w:sz w:val="20"/>
        </w:rPr>
      </w:pPr>
    </w:p>
    <w:sectPr w:rsidR="1A8157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A8342D" w14:textId="77777777" w:rsidR="005C5D66" w:rsidRDefault="005C5D66" w:rsidP="005566D2">
      <w:r>
        <w:separator/>
      </w:r>
    </w:p>
  </w:endnote>
  <w:endnote w:type="continuationSeparator" w:id="0">
    <w:p w14:paraId="717FC56C" w14:textId="77777777" w:rsidR="005C5D66" w:rsidRDefault="005C5D66" w:rsidP="00556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panose1 w:val="020B0604020202020204"/>
    <w:charset w:val="00"/>
    <w:family w:val="roman"/>
    <w:pitch w:val="default"/>
  </w:font>
  <w:font w:name="Bell MT">
    <w:panose1 w:val="02020503060305020303"/>
    <w:charset w:val="00"/>
    <w:family w:val="roman"/>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18095" w14:textId="77777777" w:rsidR="005C5D66" w:rsidRDefault="005C5D66" w:rsidP="005566D2">
      <w:r>
        <w:separator/>
      </w:r>
    </w:p>
  </w:footnote>
  <w:footnote w:type="continuationSeparator" w:id="0">
    <w:p w14:paraId="3409A000" w14:textId="77777777" w:rsidR="005C5D66" w:rsidRDefault="005C5D66" w:rsidP="00556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726056"/>
    <w:multiLevelType w:val="multilevel"/>
    <w:tmpl w:val="00F640C4"/>
    <w:lvl w:ilvl="0">
      <w:start w:val="1"/>
      <w:numFmt w:val="decimal"/>
      <w:lvlText w:val="%1)"/>
      <w:lvlJc w:val="left"/>
      <w:pPr>
        <w:ind w:left="720" w:hanging="360"/>
      </w:pPr>
      <w:rPr>
        <w:b/>
        <w:color w:val="4472C4"/>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9F16F3E"/>
    <w:multiLevelType w:val="multilevel"/>
    <w:tmpl w:val="F188ACC6"/>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8EE4E7A"/>
    <w:multiLevelType w:val="multilevel"/>
    <w:tmpl w:val="031243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9188804">
    <w:abstractNumId w:val="2"/>
  </w:num>
  <w:num w:numId="2" w16cid:durableId="1362853060">
    <w:abstractNumId w:val="1"/>
  </w:num>
  <w:num w:numId="3" w16cid:durableId="4627683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D2"/>
    <w:rsid w:val="001635EF"/>
    <w:rsid w:val="003C5488"/>
    <w:rsid w:val="005566D2"/>
    <w:rsid w:val="005763E0"/>
    <w:rsid w:val="005C5D66"/>
    <w:rsid w:val="005D042F"/>
    <w:rsid w:val="00871DCF"/>
    <w:rsid w:val="00B6311E"/>
    <w:rsid w:val="00D17AD6"/>
    <w:rsid w:val="00D353F3"/>
    <w:rsid w:val="00D77A1A"/>
    <w:rsid w:val="00E91AD2"/>
    <w:rsid w:val="00E9480E"/>
    <w:rsid w:val="1A815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7FA15"/>
  <w15:chartTrackingRefBased/>
  <w15:docId w15:val="{3B2D8571-16A8-7148-B336-1A577EFE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6D2"/>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5566D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3"/>
    <w:next w:val="Normal"/>
    <w:link w:val="Heading2Char"/>
    <w:autoRedefine/>
    <w:unhideWhenUsed/>
    <w:qFormat/>
    <w:rsid w:val="001635EF"/>
    <w:pPr>
      <w:numPr>
        <w:numId w:val="2"/>
      </w:numPr>
      <w:spacing w:before="200" w:after="240" w:line="480" w:lineRule="auto"/>
      <w:ind w:left="357" w:hanging="357"/>
      <w:outlineLvl w:val="1"/>
    </w:pPr>
    <w:rPr>
      <w:rFonts w:eastAsiaTheme="minorHAnsi" w:cs="Times New Roman (Headings CS)"/>
      <w:b w:val="0"/>
      <w:lang w:val="en-GB"/>
    </w:rPr>
  </w:style>
  <w:style w:type="paragraph" w:styleId="Heading3">
    <w:name w:val="heading 3"/>
    <w:basedOn w:val="Normal"/>
    <w:next w:val="Normal"/>
    <w:link w:val="Heading3Char"/>
    <w:autoRedefine/>
    <w:uiPriority w:val="9"/>
    <w:unhideWhenUsed/>
    <w:qFormat/>
    <w:rsid w:val="005D042F"/>
    <w:pPr>
      <w:keepNext/>
      <w:keepLines/>
      <w:spacing w:before="40"/>
      <w:outlineLvl w:val="2"/>
    </w:pPr>
    <w:rPr>
      <w:rFonts w:eastAsiaTheme="majorEastAsia" w:cstheme="majorBidi"/>
      <w:b/>
      <w:color w:val="000000" w:themeColor="text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635EF"/>
    <w:rPr>
      <w:rFonts w:ascii="Bell MT" w:hAnsi="Bell MT" w:cs="Times New Roman (Headings CS)"/>
      <w:color w:val="000000" w:themeColor="text1"/>
    </w:rPr>
  </w:style>
  <w:style w:type="character" w:customStyle="1" w:styleId="Heading3Char">
    <w:name w:val="Heading 3 Char"/>
    <w:basedOn w:val="DefaultParagraphFont"/>
    <w:link w:val="Heading3"/>
    <w:uiPriority w:val="9"/>
    <w:rsid w:val="005D042F"/>
    <w:rPr>
      <w:rFonts w:ascii="Bell MT" w:eastAsiaTheme="majorEastAsia" w:hAnsi="Bell MT" w:cstheme="majorBidi"/>
      <w:b/>
      <w:color w:val="000000" w:themeColor="text1"/>
      <w:lang w:val="en-AU"/>
    </w:rPr>
  </w:style>
  <w:style w:type="paragraph" w:styleId="FootnoteText">
    <w:name w:val="footnote text"/>
    <w:basedOn w:val="Normal"/>
    <w:next w:val="Normal"/>
    <w:link w:val="FootnoteTextChar"/>
    <w:autoRedefine/>
    <w:unhideWhenUsed/>
    <w:qFormat/>
    <w:rsid w:val="00E91AD2"/>
    <w:pPr>
      <w:kinsoku w:val="0"/>
      <w:overflowPunct w:val="0"/>
      <w:autoSpaceDE w:val="0"/>
      <w:autoSpaceDN w:val="0"/>
    </w:pPr>
    <w:rPr>
      <w:rFonts w:eastAsia="Calibri"/>
      <w:color w:val="000000" w:themeColor="text1"/>
      <w:sz w:val="20"/>
      <w:lang w:eastAsia="zh-TW"/>
    </w:rPr>
  </w:style>
  <w:style w:type="character" w:customStyle="1" w:styleId="FootnoteTextChar">
    <w:name w:val="Footnote Text Char"/>
    <w:basedOn w:val="DefaultParagraphFont"/>
    <w:link w:val="FootnoteText"/>
    <w:rsid w:val="00E91AD2"/>
    <w:rPr>
      <w:rFonts w:ascii="Bell MT" w:eastAsia="Calibri" w:hAnsi="Bell MT" w:cs="Times New Roman"/>
      <w:color w:val="000000" w:themeColor="text1"/>
      <w:sz w:val="20"/>
      <w:lang w:eastAsia="zh-TW"/>
    </w:rPr>
  </w:style>
  <w:style w:type="character" w:styleId="Hyperlink">
    <w:name w:val="Hyperlink"/>
    <w:basedOn w:val="DefaultParagraphFont"/>
    <w:rsid w:val="005566D2"/>
    <w:rPr>
      <w:color w:val="0000FF"/>
      <w:u w:val="single"/>
    </w:rPr>
  </w:style>
  <w:style w:type="character" w:customStyle="1" w:styleId="Heading1Char">
    <w:name w:val="Heading 1 Char"/>
    <w:basedOn w:val="DefaultParagraphFont"/>
    <w:link w:val="Heading1"/>
    <w:uiPriority w:val="9"/>
    <w:rsid w:val="005566D2"/>
    <w:rPr>
      <w:rFonts w:asciiTheme="majorHAnsi" w:eastAsiaTheme="majorEastAsia" w:hAnsiTheme="majorHAnsi" w:cstheme="majorBidi"/>
      <w:color w:val="2F5496" w:themeColor="accent1" w:themeShade="BF"/>
      <w:sz w:val="32"/>
      <w:szCs w:val="32"/>
      <w:lang w:eastAsia="en-GB"/>
    </w:rPr>
  </w:style>
  <w:style w:type="paragraph" w:styleId="Title">
    <w:name w:val="Title"/>
    <w:basedOn w:val="Normal"/>
    <w:next w:val="Normal"/>
    <w:link w:val="TitleChar"/>
    <w:qFormat/>
    <w:rsid w:val="005566D2"/>
    <w:pPr>
      <w:keepNext/>
      <w:keepLines/>
      <w:spacing w:before="480" w:after="120"/>
    </w:pPr>
    <w:rPr>
      <w:b/>
      <w:sz w:val="72"/>
      <w:szCs w:val="72"/>
    </w:rPr>
  </w:style>
  <w:style w:type="character" w:customStyle="1" w:styleId="TitleChar">
    <w:name w:val="Title Char"/>
    <w:basedOn w:val="DefaultParagraphFont"/>
    <w:link w:val="Title"/>
    <w:rsid w:val="005566D2"/>
    <w:rPr>
      <w:rFonts w:ascii="Arial" w:eastAsia="Times New Roman" w:hAnsi="Arial" w:cs="Times New Roman"/>
      <w:b/>
      <w:sz w:val="72"/>
      <w:szCs w:val="7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hurson@sussex.ac.uk" TargetMode="External"/><Relationship Id="rId13" Type="http://schemas.openxmlformats.org/officeDocument/2006/relationships/hyperlink" Target="https://www.qmul.ac.uk/governance-and-legal-services/governance/council/charter/" TargetMode="External"/><Relationship Id="rId18" Type="http://schemas.openxmlformats.org/officeDocument/2006/relationships/hyperlink" Target="mailto:data-protection@qmul.ac.u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k.leader@qmul.ac.uk" TargetMode="External"/><Relationship Id="rId12" Type="http://schemas.openxmlformats.org/officeDocument/2006/relationships/hyperlink" Target="https://www.qmul.ac.uk/governance-and-legal-services/media/arcs/policyzone/Data-Protection-Policy-v03.2.pdf" TargetMode="External"/><Relationship Id="rId17" Type="http://schemas.openxmlformats.org/officeDocument/2006/relationships/hyperlink" Target="https://www.qmul.ac.uk/privacy/" TargetMode="External"/><Relationship Id="rId2" Type="http://schemas.openxmlformats.org/officeDocument/2006/relationships/styles" Target="styles.xml"/><Relationship Id="rId16" Type="http://schemas.openxmlformats.org/officeDocument/2006/relationships/hyperlink" Target="https://www.qmul.ac.uk/governance-and-legal-services/governance/information-governance/records-management/records-retention-schedule/" TargetMode="External"/><Relationship Id="rId20" Type="http://schemas.openxmlformats.org/officeDocument/2006/relationships/hyperlink" Target="https://www.qmul.ac.uk/governance-and-legal-services/governance/information-governance/data-protec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qmul.ac.uk/governance-and-legal-services/governance/information-governance/data-protection/dp-glossary/" TargetMode="External"/><Relationship Id="rId5" Type="http://schemas.openxmlformats.org/officeDocument/2006/relationships/footnotes" Target="footnotes.xml"/><Relationship Id="rId15" Type="http://schemas.openxmlformats.org/officeDocument/2006/relationships/hyperlink" Target="https://www.qmul.ac.uk/governance-and-legal-services/governance/information-governance/data-protection/dp-glossary/" TargetMode="External"/><Relationship Id="rId10" Type="http://schemas.openxmlformats.org/officeDocument/2006/relationships/hyperlink" Target="https://www.qmul.ac.uk/contact/" TargetMode="External"/><Relationship Id="rId19" Type="http://schemas.openxmlformats.org/officeDocument/2006/relationships/hyperlink" Target="https://www.qmul.ac.uk/governance-and-legal-services/governance/information-governance/data-protection/" TargetMode="External"/><Relationship Id="rId4" Type="http://schemas.openxmlformats.org/officeDocument/2006/relationships/webSettings" Target="webSettings.xml"/><Relationship Id="rId9" Type="http://schemas.openxmlformats.org/officeDocument/2006/relationships/hyperlink" Target="https://www.google.com/search?q=research-ethics%40qmul.ac.uk&amp;sca_esv=d1b4d337ee6528a3&amp;rlz=1C5GCCM_en&amp;sxsrf=AE3TifOcBOwEQMjJ-jmp9W_C-uUhv0cZNA%3A1760522674310&amp;ei=snHvaOrUEo7rhbIPmPXkuQ4&amp;ved=2ahUKEwjPws2G-qWQAxXcUkEAHQdML0UQgK4QegQIARAC&amp;uact=5&amp;oq=qmerc+email+&amp;gs_lp=Egxnd3Mtd2l6LXNlcnAiDHFtZXJjIGVtYWlsIDIFECEYoAEyBRAhGKABSOAHUNwCWK0GcAF4AZABAJgBiAGgAesBqgEDMS4xuAEDyAEA-AEBmAIDoAL_AcICChAAGLADGNYEGEeYAwDiAwUSATEgQIgGAZAGCJIHAzEuMqAHqASyBwMwLjK4B_YBwgcFMC4yLjHIBws&amp;sclient=gws-wiz-serp&amp;mstk=AUtExfCTcGGEHC0Ppm6A6_g1aZ5iL8f9gP_AI8_Qj82fWj7i01AIORAKrzPRs8q2WSRkHbteNJk8j1RcB9VqWaGOmr6OPD0YxC7o8eWKAZZOCHzumooeoNr6fRNoJA5o05ElCYI6E6bXLxu4f4WER3WbaH2GtIg_8T1R-6xeHVQInL7iMPZej6C_Yhcr0G_bMqpH5NM20d4pcVuO-gML9vwOWrV7QuS_zOHqFsRhc9ghoTUU470yB6UJLYUePNN0RfVUR7SXFqQhZ5BXyQg0FNNVyv-_Ttg8mb1t4XW-J8rH4NqQPZs4Knkq8WKs9GzzrzTBE4zLqs2zGB8wPonxaA2d5HKTHks6B0NN_eSXJkO8Jg3O&amp;csui=3" TargetMode="External"/><Relationship Id="rId14" Type="http://schemas.openxmlformats.org/officeDocument/2006/relationships/hyperlink" Target="https://www.qmul.ac.uk/governance-and-legal-services/governance/council/chart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Leader</dc:creator>
  <cp:keywords/>
  <dc:description/>
  <cp:lastModifiedBy>Kathryn Leader</cp:lastModifiedBy>
  <cp:revision>2</cp:revision>
  <dcterms:created xsi:type="dcterms:W3CDTF">2026-07-01T09:18:00Z</dcterms:created>
  <dcterms:modified xsi:type="dcterms:W3CDTF">2026-07-01T09:18:00Z</dcterms:modified>
</cp:coreProperties>
</file>